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321"/>
      </w:tblGrid>
      <w:tr w:rsidR="00240EF6" w:rsidTr="004C1840">
        <w:trPr>
          <w:trHeight w:val="332"/>
        </w:trPr>
        <w:tc>
          <w:tcPr>
            <w:tcW w:w="1185" w:type="dxa"/>
          </w:tcPr>
          <w:p w:rsidR="00240EF6" w:rsidRDefault="00AC2308" w:rsidP="00240EF6">
            <w:r w:rsidRPr="001645F4">
              <w:rPr>
                <w:noProof/>
              </w:rPr>
              <w:drawing>
                <wp:inline distT="0" distB="0" distL="0" distR="0" wp14:anchorId="17755D73" wp14:editId="0C8ECA77">
                  <wp:extent cx="819150" cy="711367"/>
                  <wp:effectExtent l="0" t="0" r="0" b="0"/>
                  <wp:docPr id="1" name="Picture 1" descr="Z:\Departments\HR\DanaosLogos\NEW LOGOS\funnel_P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Departments\HR\DanaosLogos\NEW LOGOS\funnel_P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49" cy="71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2" w:type="dxa"/>
          </w:tcPr>
          <w:p w:rsidR="00240EF6" w:rsidRDefault="00240EF6" w:rsidP="00240EF6">
            <w:pPr>
              <w:pStyle w:val="NormalWeb"/>
              <w:spacing w:before="0" w:beforeAutospacing="0" w:after="150" w:afterAutospacing="0" w:line="276" w:lineRule="auto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:rsidR="00240EF6" w:rsidRPr="00240EF6" w:rsidRDefault="00240EF6" w:rsidP="00AC2308">
            <w:pPr>
              <w:pStyle w:val="NormalWeb"/>
              <w:spacing w:before="0" w:beforeAutospacing="0" w:after="150" w:afterAutospacing="0" w:line="276" w:lineRule="auto"/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240EF6"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 </w:t>
            </w:r>
            <w:r w:rsidR="007C397C"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  <w:t xml:space="preserve">Junior </w:t>
            </w:r>
            <w:r w:rsidR="000D354A"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  <w:t>D</w:t>
            </w:r>
            <w:r w:rsidR="00AC2308">
              <w:rPr>
                <w:rFonts w:asciiTheme="minorHAnsi" w:hAnsiTheme="minorHAnsi" w:cs="Arial"/>
                <w:b/>
                <w:color w:val="333333"/>
                <w:sz w:val="28"/>
                <w:szCs w:val="28"/>
                <w:shd w:val="clear" w:color="auto" w:fill="FFFFFF"/>
              </w:rPr>
              <w:t>isbursements Analyst</w:t>
            </w:r>
          </w:p>
        </w:tc>
      </w:tr>
      <w:tr w:rsidR="00240EF6" w:rsidTr="00240EF6">
        <w:trPr>
          <w:trHeight w:val="120"/>
        </w:trPr>
        <w:tc>
          <w:tcPr>
            <w:tcW w:w="1185" w:type="dxa"/>
          </w:tcPr>
          <w:p w:rsidR="00240EF6" w:rsidRDefault="00240EF6" w:rsidP="00240EF6"/>
        </w:tc>
        <w:tc>
          <w:tcPr>
            <w:tcW w:w="8642" w:type="dxa"/>
          </w:tcPr>
          <w:p w:rsidR="00240EF6" w:rsidRDefault="00240EF6" w:rsidP="00240EF6">
            <w:pPr>
              <w:pStyle w:val="NormalWeb"/>
              <w:spacing w:before="0" w:beforeAutospacing="0" w:after="150" w:afterAutospacing="0" w:line="276" w:lineRule="auto"/>
              <w:jc w:val="center"/>
              <w:rPr>
                <w:rFonts w:asciiTheme="minorHAnsi" w:hAnsiTheme="minorHAnsi" w:cs="Arial"/>
                <w:b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:rsidR="007C397C" w:rsidRPr="007C397C" w:rsidRDefault="007C397C" w:rsidP="007C397C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hd w:val="clear" w:color="auto" w:fill="FFFFFF"/>
        </w:rPr>
      </w:pPr>
      <w:r w:rsidRPr="007C397C">
        <w:rPr>
          <w:rFonts w:eastAsia="Times New Roman" w:cs="Arial"/>
          <w:b/>
          <w:color w:val="333333"/>
          <w:shd w:val="clear" w:color="auto" w:fill="FFFFFF"/>
        </w:rPr>
        <w:t>Company Description</w:t>
      </w:r>
    </w:p>
    <w:p w:rsidR="007C397C" w:rsidRPr="007C397C" w:rsidRDefault="007C397C" w:rsidP="007C397C">
      <w:pPr>
        <w:shd w:val="clear" w:color="auto" w:fill="FFFFFF"/>
        <w:spacing w:after="0" w:line="240" w:lineRule="auto"/>
        <w:rPr>
          <w:rFonts w:eastAsia="Times New Roman" w:cs="Arial"/>
          <w:color w:val="333333"/>
          <w:shd w:val="clear" w:color="auto" w:fill="FFFFFF"/>
        </w:rPr>
      </w:pPr>
      <w:r w:rsidRPr="007C397C">
        <w:rPr>
          <w:rFonts w:eastAsia="Times New Roman" w:cs="Arial"/>
          <w:color w:val="333333"/>
          <w:shd w:val="clear" w:color="auto" w:fill="FFFFFF"/>
        </w:rPr>
        <w:t>Pantheon Tankers Management (PTM) is a leading independent Shipping Company owning and managing 4</w:t>
      </w:r>
      <w:r w:rsidR="00944651">
        <w:rPr>
          <w:rFonts w:eastAsia="Times New Roman" w:cs="Arial"/>
          <w:color w:val="333333"/>
          <w:shd w:val="clear" w:color="auto" w:fill="FFFFFF"/>
        </w:rPr>
        <w:t>3</w:t>
      </w:r>
      <w:bookmarkStart w:id="0" w:name="_GoBack"/>
      <w:bookmarkEnd w:id="0"/>
      <w:r w:rsidRPr="007C397C">
        <w:rPr>
          <w:rFonts w:eastAsia="Times New Roman" w:cs="Arial"/>
          <w:color w:val="333333"/>
          <w:shd w:val="clear" w:color="auto" w:fill="FFFFFF"/>
        </w:rPr>
        <w:t xml:space="preserve"> tankers. PTM is committed to providing world-class ship management services in a manner that protects human health, the environment and property.</w:t>
      </w:r>
    </w:p>
    <w:p w:rsidR="007C397C" w:rsidRPr="007C397C" w:rsidRDefault="007C397C" w:rsidP="007C397C">
      <w:pPr>
        <w:shd w:val="clear" w:color="auto" w:fill="FFFFFF"/>
        <w:spacing w:after="0" w:line="240" w:lineRule="auto"/>
        <w:rPr>
          <w:rFonts w:eastAsia="Times New Roman" w:cs="Arial"/>
          <w:color w:val="333333"/>
          <w:shd w:val="clear" w:color="auto" w:fill="FFFFFF"/>
        </w:rPr>
      </w:pPr>
    </w:p>
    <w:p w:rsidR="007C397C" w:rsidRPr="007C397C" w:rsidRDefault="007C397C" w:rsidP="007C397C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hd w:val="clear" w:color="auto" w:fill="FFFFFF"/>
        </w:rPr>
      </w:pPr>
      <w:r w:rsidRPr="007C397C">
        <w:rPr>
          <w:rFonts w:eastAsia="Times New Roman" w:cs="Arial"/>
          <w:b/>
          <w:color w:val="333333"/>
          <w:shd w:val="clear" w:color="auto" w:fill="FFFFFF"/>
        </w:rPr>
        <w:t>Role Description</w:t>
      </w:r>
    </w:p>
    <w:p w:rsidR="00944651" w:rsidRDefault="007C397C" w:rsidP="007C397C">
      <w:pPr>
        <w:shd w:val="clear" w:color="auto" w:fill="FFFFFF"/>
        <w:spacing w:after="0" w:line="240" w:lineRule="auto"/>
        <w:rPr>
          <w:rFonts w:eastAsia="Times New Roman" w:cs="Arial"/>
          <w:color w:val="333333"/>
          <w:shd w:val="clear" w:color="auto" w:fill="FFFFFF"/>
        </w:rPr>
      </w:pPr>
      <w:r w:rsidRPr="007C397C">
        <w:rPr>
          <w:rFonts w:eastAsia="Times New Roman" w:cs="Arial"/>
          <w:color w:val="333333"/>
          <w:shd w:val="clear" w:color="auto" w:fill="FFFFFF"/>
        </w:rPr>
        <w:t xml:space="preserve">This is a full-time, </w:t>
      </w:r>
      <w:r w:rsidR="00944651">
        <w:rPr>
          <w:rFonts w:eastAsia="Times New Roman" w:cs="Arial"/>
          <w:color w:val="333333"/>
          <w:shd w:val="clear" w:color="auto" w:fill="FFFFFF"/>
        </w:rPr>
        <w:t xml:space="preserve">permanent, </w:t>
      </w:r>
      <w:r w:rsidRPr="007C397C">
        <w:rPr>
          <w:rFonts w:eastAsia="Times New Roman" w:cs="Arial"/>
          <w:color w:val="333333"/>
          <w:shd w:val="clear" w:color="auto" w:fill="FFFFFF"/>
        </w:rPr>
        <w:t>on-site Junior Disbursements Analyst role located in Athens.</w:t>
      </w:r>
    </w:p>
    <w:p w:rsidR="007C397C" w:rsidRDefault="007C397C" w:rsidP="007C397C">
      <w:pPr>
        <w:shd w:val="clear" w:color="auto" w:fill="FFFFFF"/>
        <w:spacing w:after="0" w:line="240" w:lineRule="auto"/>
        <w:rPr>
          <w:rFonts w:eastAsia="Times New Roman" w:cs="Arial"/>
          <w:color w:val="333333"/>
          <w:shd w:val="clear" w:color="auto" w:fill="FFFFFF"/>
        </w:rPr>
      </w:pPr>
      <w:r w:rsidRPr="007C397C">
        <w:rPr>
          <w:rFonts w:eastAsia="Times New Roman" w:cs="Arial"/>
          <w:color w:val="333333"/>
          <w:shd w:val="clear" w:color="auto" w:fill="FFFFFF"/>
        </w:rPr>
        <w:t>As a Junior Disbursement Analyst, you will be responsible for maintaining up-to-date records of all vessel disbursements, prepare estimate</w:t>
      </w:r>
      <w:r w:rsidR="00944651">
        <w:rPr>
          <w:rFonts w:eastAsia="Times New Roman" w:cs="Arial"/>
          <w:color w:val="333333"/>
          <w:shd w:val="clear" w:color="auto" w:fill="FFFFFF"/>
        </w:rPr>
        <w:t>d</w:t>
      </w:r>
      <w:r w:rsidRPr="007C397C">
        <w:rPr>
          <w:rFonts w:eastAsia="Times New Roman" w:cs="Arial"/>
          <w:color w:val="333333"/>
          <w:shd w:val="clear" w:color="auto" w:fill="FFFFFF"/>
        </w:rPr>
        <w:t xml:space="preserve"> costs of port</w:t>
      </w:r>
      <w:r w:rsidR="00944651">
        <w:rPr>
          <w:rFonts w:eastAsia="Times New Roman" w:cs="Arial"/>
          <w:color w:val="333333"/>
          <w:shd w:val="clear" w:color="auto" w:fill="FFFFFF"/>
        </w:rPr>
        <w:t>s</w:t>
      </w:r>
      <w:r w:rsidRPr="007C397C">
        <w:rPr>
          <w:rFonts w:eastAsia="Times New Roman" w:cs="Arial"/>
          <w:color w:val="333333"/>
          <w:shd w:val="clear" w:color="auto" w:fill="FFFFFF"/>
        </w:rPr>
        <w:t xml:space="preserve"> and other disbursements, reconcile supplier invoices, and update disbursement sheets. </w:t>
      </w:r>
      <w:r w:rsidR="00944651">
        <w:rPr>
          <w:rFonts w:eastAsia="Times New Roman" w:cs="Arial"/>
          <w:color w:val="333333"/>
          <w:shd w:val="clear" w:color="auto" w:fill="FFFFFF"/>
        </w:rPr>
        <w:t xml:space="preserve">Work on excel as well as </w:t>
      </w:r>
      <w:proofErr w:type="spellStart"/>
      <w:r w:rsidR="00944651">
        <w:rPr>
          <w:rFonts w:eastAsia="Times New Roman" w:cs="Arial"/>
          <w:color w:val="333333"/>
          <w:shd w:val="clear" w:color="auto" w:fill="FFFFFF"/>
        </w:rPr>
        <w:t>Danaos</w:t>
      </w:r>
      <w:proofErr w:type="spellEnd"/>
      <w:r w:rsidR="00944651">
        <w:rPr>
          <w:rFonts w:eastAsia="Times New Roman" w:cs="Arial"/>
          <w:color w:val="333333"/>
          <w:shd w:val="clear" w:color="auto" w:fill="FFFFFF"/>
        </w:rPr>
        <w:t>. Work in close cooperation with Operations as well as Technical and Crew departments.</w:t>
      </w:r>
    </w:p>
    <w:p w:rsidR="007C397C" w:rsidRPr="007C397C" w:rsidRDefault="007C397C" w:rsidP="007C397C">
      <w:pPr>
        <w:shd w:val="clear" w:color="auto" w:fill="FFFFFF"/>
        <w:spacing w:after="0" w:line="240" w:lineRule="auto"/>
        <w:rPr>
          <w:rFonts w:eastAsia="Times New Roman" w:cs="Arial"/>
          <w:color w:val="333333"/>
          <w:shd w:val="clear" w:color="auto" w:fill="FFFFFF"/>
        </w:rPr>
      </w:pPr>
    </w:p>
    <w:p w:rsidR="007C397C" w:rsidRPr="007C397C" w:rsidRDefault="007C397C" w:rsidP="007C397C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shd w:val="clear" w:color="auto" w:fill="FFFFFF"/>
        </w:rPr>
      </w:pPr>
      <w:r w:rsidRPr="007C397C">
        <w:rPr>
          <w:rFonts w:eastAsia="Times New Roman" w:cs="Arial"/>
          <w:b/>
          <w:color w:val="333333"/>
          <w:shd w:val="clear" w:color="auto" w:fill="FFFFFF"/>
        </w:rPr>
        <w:t>Qualifications</w:t>
      </w:r>
    </w:p>
    <w:p w:rsidR="007C397C" w:rsidRPr="007C397C" w:rsidRDefault="007C397C" w:rsidP="007C397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hd w:val="clear" w:color="auto" w:fill="FFFFFF"/>
        </w:rPr>
      </w:pPr>
      <w:r w:rsidRPr="007C397C">
        <w:rPr>
          <w:rFonts w:eastAsia="Times New Roman" w:cs="Arial"/>
          <w:color w:val="333333"/>
          <w:shd w:val="clear" w:color="auto" w:fill="FFFFFF"/>
        </w:rPr>
        <w:t>MSc/Bachelor's degree in Shipping</w:t>
      </w:r>
    </w:p>
    <w:p w:rsidR="007C397C" w:rsidRPr="007C397C" w:rsidRDefault="007C397C" w:rsidP="007C397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hd w:val="clear" w:color="auto" w:fill="FFFFFF"/>
        </w:rPr>
      </w:pPr>
      <w:r w:rsidRPr="007C397C">
        <w:rPr>
          <w:rFonts w:eastAsia="Times New Roman" w:cs="Arial"/>
          <w:color w:val="333333"/>
          <w:shd w:val="clear" w:color="auto" w:fill="FFFFFF"/>
        </w:rPr>
        <w:t>Experience in a related role (invoice control, operations, accounting) is preferred, but not required</w:t>
      </w:r>
    </w:p>
    <w:p w:rsidR="007C397C" w:rsidRDefault="007C397C" w:rsidP="007C397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hd w:val="clear" w:color="auto" w:fill="FFFFFF"/>
        </w:rPr>
      </w:pPr>
      <w:r w:rsidRPr="007C397C">
        <w:rPr>
          <w:rFonts w:eastAsia="Times New Roman" w:cs="Arial"/>
          <w:color w:val="333333"/>
          <w:shd w:val="clear" w:color="auto" w:fill="FFFFFF"/>
        </w:rPr>
        <w:t>Proficiency in Microsoft Excel</w:t>
      </w:r>
    </w:p>
    <w:p w:rsidR="00C97C80" w:rsidRPr="007C397C" w:rsidRDefault="00C97C80" w:rsidP="00C97C8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hd w:val="clear" w:color="auto" w:fill="FFFFFF"/>
        </w:rPr>
      </w:pPr>
      <w:r w:rsidRPr="007C397C">
        <w:rPr>
          <w:rFonts w:eastAsia="Times New Roman" w:cs="Arial"/>
          <w:color w:val="333333"/>
          <w:shd w:val="clear" w:color="auto" w:fill="FFFFFF"/>
        </w:rPr>
        <w:t>Excellent written and verbal communication skills in English</w:t>
      </w:r>
    </w:p>
    <w:p w:rsidR="007C397C" w:rsidRPr="007C397C" w:rsidRDefault="007C397C" w:rsidP="007C397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hd w:val="clear" w:color="auto" w:fill="FFFFFF"/>
        </w:rPr>
      </w:pPr>
      <w:r w:rsidRPr="007C397C">
        <w:rPr>
          <w:rFonts w:eastAsia="Times New Roman" w:cs="Arial"/>
          <w:color w:val="333333"/>
          <w:shd w:val="clear" w:color="auto" w:fill="FFFFFF"/>
        </w:rPr>
        <w:t>Strong attention to detail and excellent organizational skills</w:t>
      </w:r>
    </w:p>
    <w:p w:rsidR="007C397C" w:rsidRPr="007C397C" w:rsidRDefault="007C397C" w:rsidP="007C397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hd w:val="clear" w:color="auto" w:fill="FFFFFF"/>
        </w:rPr>
      </w:pPr>
      <w:r w:rsidRPr="007C397C">
        <w:rPr>
          <w:rFonts w:eastAsia="Times New Roman" w:cs="Arial"/>
          <w:color w:val="333333"/>
          <w:shd w:val="clear" w:color="auto" w:fill="FFFFFF"/>
        </w:rPr>
        <w:t>Ability to work collaboratively in a team environment as well as able to manage time and work effectively independently</w:t>
      </w:r>
    </w:p>
    <w:p w:rsidR="007C397C" w:rsidRDefault="007C397C" w:rsidP="007C397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hd w:val="clear" w:color="auto" w:fill="FFFFFF"/>
        </w:rPr>
      </w:pPr>
      <w:r w:rsidRPr="007C397C">
        <w:rPr>
          <w:rFonts w:eastAsia="Times New Roman" w:cs="Arial"/>
          <w:color w:val="333333"/>
          <w:shd w:val="clear" w:color="auto" w:fill="FFFFFF"/>
        </w:rPr>
        <w:t>Ability to prioritize, multitask, and meet strict deadlines</w:t>
      </w:r>
    </w:p>
    <w:p w:rsidR="00C97C80" w:rsidRPr="007C397C" w:rsidRDefault="00C97C80" w:rsidP="007C397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hd w:val="clear" w:color="auto" w:fill="FFFFFF"/>
        </w:rPr>
      </w:pPr>
      <w:r>
        <w:rPr>
          <w:rFonts w:eastAsia="Times New Roman" w:cs="Arial"/>
          <w:color w:val="333333"/>
          <w:shd w:val="clear" w:color="auto" w:fill="FFFFFF"/>
        </w:rPr>
        <w:t>Completed military service, where required</w:t>
      </w:r>
    </w:p>
    <w:p w:rsidR="004C1840" w:rsidRDefault="00372D9D" w:rsidP="004C1840">
      <w:pPr>
        <w:shd w:val="clear" w:color="auto" w:fill="FFFFFF"/>
        <w:spacing w:after="150" w:line="240" w:lineRule="auto"/>
        <w:rPr>
          <w:rFonts w:eastAsia="Times New Roman" w:cs="Arial"/>
          <w:color w:val="333333"/>
          <w:shd w:val="clear" w:color="auto" w:fill="FFFFFF"/>
        </w:rPr>
      </w:pPr>
      <w:r w:rsidRPr="00D86869">
        <w:rPr>
          <w:rFonts w:eastAsia="Times New Roman" w:cs="Arial"/>
          <w:color w:val="333333"/>
          <w:shd w:val="clear" w:color="auto" w:fill="FFFFFF"/>
        </w:rPr>
        <w:t xml:space="preserve">Interested candidates should send their CVs </w:t>
      </w:r>
      <w:r>
        <w:rPr>
          <w:rFonts w:eastAsia="Times New Roman" w:cs="Arial"/>
          <w:color w:val="333333"/>
          <w:shd w:val="clear" w:color="auto" w:fill="FFFFFF"/>
        </w:rPr>
        <w:t xml:space="preserve">in strict confidence </w:t>
      </w:r>
      <w:r w:rsidRPr="00D86869">
        <w:rPr>
          <w:rFonts w:eastAsia="Times New Roman" w:cs="Arial"/>
          <w:color w:val="333333"/>
          <w:shd w:val="clear" w:color="auto" w:fill="FFFFFF"/>
        </w:rPr>
        <w:t xml:space="preserve">at </w:t>
      </w:r>
      <w:hyperlink r:id="rId6" w:history="1">
        <w:r w:rsidR="0051368D">
          <w:rPr>
            <w:rStyle w:val="Hyperlink"/>
            <w:rFonts w:eastAsia="Times New Roman" w:cs="Arial"/>
            <w:shd w:val="clear" w:color="auto" w:fill="FFFFFF"/>
          </w:rPr>
          <w:t>career</w:t>
        </w:r>
        <w:r w:rsidR="00240EF6" w:rsidRPr="001F6F2E">
          <w:rPr>
            <w:rStyle w:val="Hyperlink"/>
            <w:rFonts w:eastAsia="Times New Roman" w:cs="Arial"/>
            <w:shd w:val="clear" w:color="auto" w:fill="FFFFFF"/>
          </w:rPr>
          <w:t>@pantheontankers.com</w:t>
        </w:r>
      </w:hyperlink>
      <w:r w:rsidR="00AC2459">
        <w:rPr>
          <w:rFonts w:eastAsia="Times New Roman" w:cs="Arial"/>
          <w:color w:val="333333"/>
          <w:shd w:val="clear" w:color="auto" w:fill="FFFFFF"/>
        </w:rPr>
        <w:t xml:space="preserve"> </w:t>
      </w:r>
    </w:p>
    <w:p w:rsidR="00A149FD" w:rsidRPr="00A149FD" w:rsidRDefault="00A149FD" w:rsidP="00A149F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99"/>
          <w:sz w:val="20"/>
          <w:szCs w:val="20"/>
        </w:rPr>
      </w:pPr>
      <w:r w:rsidRPr="00A149FD">
        <w:rPr>
          <w:rFonts w:ascii="Trebuchet MS" w:eastAsia="Times New Roman" w:hAnsi="Trebuchet MS" w:cs="Times New Roman"/>
          <w:color w:val="333399"/>
          <w:sz w:val="20"/>
          <w:szCs w:val="20"/>
        </w:rPr>
        <w:t> </w:t>
      </w:r>
    </w:p>
    <w:p w:rsidR="00A149FD" w:rsidRDefault="00A149FD" w:rsidP="004C1840">
      <w:pPr>
        <w:shd w:val="clear" w:color="auto" w:fill="FFFFFF"/>
        <w:spacing w:after="150" w:line="240" w:lineRule="auto"/>
        <w:rPr>
          <w:rFonts w:eastAsia="Times New Roman" w:cs="Arial"/>
          <w:color w:val="333333"/>
          <w:shd w:val="clear" w:color="auto" w:fill="FFFFFF"/>
        </w:rPr>
      </w:pPr>
    </w:p>
    <w:p w:rsidR="00DC79AE" w:rsidRDefault="00DC79AE" w:rsidP="00D86869">
      <w:pPr>
        <w:shd w:val="clear" w:color="auto" w:fill="FFFFFF"/>
        <w:spacing w:after="150" w:line="276" w:lineRule="auto"/>
        <w:rPr>
          <w:rFonts w:eastAsia="Times New Roman" w:cs="Arial"/>
          <w:color w:val="333333"/>
          <w:shd w:val="clear" w:color="auto" w:fill="FFFFFF"/>
        </w:rPr>
      </w:pPr>
    </w:p>
    <w:p w:rsidR="00D86869" w:rsidRDefault="00D86869" w:rsidP="00D86869">
      <w:pPr>
        <w:shd w:val="clear" w:color="auto" w:fill="FFFFFF"/>
        <w:spacing w:after="150" w:line="276" w:lineRule="auto"/>
        <w:rPr>
          <w:rFonts w:eastAsia="Times New Roman" w:cs="Arial"/>
          <w:color w:val="333333"/>
          <w:shd w:val="clear" w:color="auto" w:fill="FFFFFF"/>
        </w:rPr>
      </w:pPr>
    </w:p>
    <w:sectPr w:rsidR="00D86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3DD"/>
    <w:multiLevelType w:val="multilevel"/>
    <w:tmpl w:val="404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443BF"/>
    <w:multiLevelType w:val="multilevel"/>
    <w:tmpl w:val="770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27F8E"/>
    <w:multiLevelType w:val="multilevel"/>
    <w:tmpl w:val="87D6B54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63158"/>
    <w:multiLevelType w:val="multilevel"/>
    <w:tmpl w:val="94B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D2CFB"/>
    <w:multiLevelType w:val="hybridMultilevel"/>
    <w:tmpl w:val="00FA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41E62">
      <w:numFmt w:val="bullet"/>
      <w:lvlText w:val="·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22E91"/>
    <w:multiLevelType w:val="hybridMultilevel"/>
    <w:tmpl w:val="44886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8B5F36"/>
    <w:multiLevelType w:val="hybridMultilevel"/>
    <w:tmpl w:val="AB1C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43D0"/>
    <w:multiLevelType w:val="hybridMultilevel"/>
    <w:tmpl w:val="F00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71"/>
    <w:rsid w:val="00030111"/>
    <w:rsid w:val="000D354A"/>
    <w:rsid w:val="0013345B"/>
    <w:rsid w:val="001556EC"/>
    <w:rsid w:val="00171186"/>
    <w:rsid w:val="0019485D"/>
    <w:rsid w:val="001A5995"/>
    <w:rsid w:val="00240EF6"/>
    <w:rsid w:val="002D6B1E"/>
    <w:rsid w:val="002E1C6B"/>
    <w:rsid w:val="003138B7"/>
    <w:rsid w:val="00372D9D"/>
    <w:rsid w:val="003B5A64"/>
    <w:rsid w:val="004613F6"/>
    <w:rsid w:val="004B2FD5"/>
    <w:rsid w:val="004C1840"/>
    <w:rsid w:val="0051368D"/>
    <w:rsid w:val="007124BF"/>
    <w:rsid w:val="007C397C"/>
    <w:rsid w:val="0091546B"/>
    <w:rsid w:val="00941D05"/>
    <w:rsid w:val="00944651"/>
    <w:rsid w:val="00970F05"/>
    <w:rsid w:val="00990D84"/>
    <w:rsid w:val="009A62B7"/>
    <w:rsid w:val="00A149FD"/>
    <w:rsid w:val="00A455A9"/>
    <w:rsid w:val="00A56AF1"/>
    <w:rsid w:val="00AB7977"/>
    <w:rsid w:val="00AC2308"/>
    <w:rsid w:val="00AC2459"/>
    <w:rsid w:val="00AC4071"/>
    <w:rsid w:val="00AE6FA0"/>
    <w:rsid w:val="00AE74CE"/>
    <w:rsid w:val="00B0475A"/>
    <w:rsid w:val="00B94274"/>
    <w:rsid w:val="00C132CF"/>
    <w:rsid w:val="00C851B6"/>
    <w:rsid w:val="00C97C80"/>
    <w:rsid w:val="00CC16CC"/>
    <w:rsid w:val="00CF488E"/>
    <w:rsid w:val="00D86869"/>
    <w:rsid w:val="00DA1518"/>
    <w:rsid w:val="00DC79AE"/>
    <w:rsid w:val="00E47FA0"/>
    <w:rsid w:val="00E62093"/>
    <w:rsid w:val="00E87522"/>
    <w:rsid w:val="00EA3475"/>
    <w:rsid w:val="00F30F5E"/>
    <w:rsid w:val="00F32FDD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804B"/>
  <w15:chartTrackingRefBased/>
  <w15:docId w15:val="{156F8E0B-0662-45DA-9D93-AB0BEBBF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-highlighted-text">
    <w:name w:val="email-highlighted-text"/>
    <w:basedOn w:val="DefaultParagraphFont"/>
    <w:rsid w:val="00AC4071"/>
  </w:style>
  <w:style w:type="paragraph" w:styleId="NormalWeb">
    <w:name w:val="Normal (Web)"/>
    <w:basedOn w:val="Normal"/>
    <w:uiPriority w:val="99"/>
    <w:unhideWhenUsed/>
    <w:rsid w:val="00E6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2093"/>
    <w:rPr>
      <w:b/>
      <w:bCs/>
    </w:rPr>
  </w:style>
  <w:style w:type="paragraph" w:styleId="ListParagraph">
    <w:name w:val="List Paragraph"/>
    <w:basedOn w:val="Normal"/>
    <w:uiPriority w:val="34"/>
    <w:qFormat/>
    <w:rsid w:val="00E62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8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6B"/>
    <w:rPr>
      <w:rFonts w:ascii="Segoe UI" w:hAnsi="Segoe UI" w:cs="Segoe UI"/>
      <w:sz w:val="18"/>
      <w:szCs w:val="18"/>
    </w:rPr>
  </w:style>
  <w:style w:type="character" w:customStyle="1" w:styleId="lt-line-clampline">
    <w:name w:val="lt-line-clamp__line"/>
    <w:basedOn w:val="DefaultParagraphFont"/>
    <w:rsid w:val="00F3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pantheontan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Fafaliou</dc:creator>
  <cp:keywords/>
  <dc:description/>
  <cp:lastModifiedBy>Karolina Fafaliou</cp:lastModifiedBy>
  <cp:revision>4</cp:revision>
  <cp:lastPrinted>2017-07-27T08:12:00Z</cp:lastPrinted>
  <dcterms:created xsi:type="dcterms:W3CDTF">2023-10-19T07:30:00Z</dcterms:created>
  <dcterms:modified xsi:type="dcterms:W3CDTF">2023-10-19T07:50:00Z</dcterms:modified>
</cp:coreProperties>
</file>